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BF" w:rsidRPr="00363E4C" w:rsidRDefault="00AF5BBF" w:rsidP="00363E4C">
      <w:pPr>
        <w:spacing w:afterLines="160" w:after="384" w:line="360" w:lineRule="auto"/>
        <w:contextualSpacing/>
        <w:jc w:val="center"/>
        <w:rPr>
          <w:rFonts w:ascii="Segoe UI" w:hAnsi="Segoe UI" w:cs="Segoe UI"/>
          <w:sz w:val="28"/>
          <w:szCs w:val="28"/>
        </w:rPr>
      </w:pPr>
      <w:r w:rsidRPr="00363E4C">
        <w:rPr>
          <w:rFonts w:ascii="Segoe UI" w:hAnsi="Segoe UI" w:cs="Segoe UI"/>
          <w:sz w:val="28"/>
          <w:szCs w:val="28"/>
        </w:rPr>
        <w:t>Key Dates in the Life of St. Julie Billiart</w:t>
      </w:r>
      <w:r w:rsidR="003E6786" w:rsidRPr="00363E4C">
        <w:rPr>
          <w:rFonts w:ascii="Segoe UI" w:hAnsi="Segoe UI" w:cs="Segoe UI"/>
          <w:sz w:val="28"/>
          <w:szCs w:val="28"/>
        </w:rPr>
        <w:t xml:space="preserve"> and Coesfeld Foundresses</w:t>
      </w:r>
    </w:p>
    <w:p w:rsidR="003E6786" w:rsidRPr="00363E4C" w:rsidRDefault="003E6786" w:rsidP="00363E4C">
      <w:pPr>
        <w:spacing w:afterLines="160" w:after="384" w:line="360" w:lineRule="auto"/>
        <w:contextualSpacing/>
        <w:jc w:val="center"/>
        <w:rPr>
          <w:rFonts w:ascii="Segoe UI" w:hAnsi="Segoe UI" w:cs="Segoe UI"/>
          <w:i/>
          <w:sz w:val="28"/>
          <w:szCs w:val="28"/>
        </w:rPr>
      </w:pPr>
    </w:p>
    <w:tbl>
      <w:tblPr>
        <w:tblStyle w:val="TableGrid"/>
        <w:tblW w:w="0" w:type="auto"/>
        <w:tblLook w:val="04A0" w:firstRow="1" w:lastRow="0" w:firstColumn="1" w:lastColumn="0" w:noHBand="0" w:noVBand="1"/>
      </w:tblPr>
      <w:tblGrid>
        <w:gridCol w:w="1610"/>
        <w:gridCol w:w="7740"/>
      </w:tblGrid>
      <w:tr w:rsidR="00DD0BF7" w:rsidRPr="00363E4C" w:rsidTr="00D47EDC">
        <w:trPr>
          <w:trHeight w:val="360"/>
          <w:tblHeader/>
        </w:trPr>
        <w:tc>
          <w:tcPr>
            <w:tcW w:w="1638" w:type="dxa"/>
            <w:shd w:val="clear" w:color="auto" w:fill="BFBFBF" w:themeFill="background1" w:themeFillShade="BF"/>
            <w:vAlign w:val="center"/>
          </w:tcPr>
          <w:p w:rsidR="00DD0BF7" w:rsidRPr="00363E4C" w:rsidRDefault="00DD0BF7" w:rsidP="00363E4C">
            <w:pPr>
              <w:spacing w:afterLines="160" w:after="384" w:line="360" w:lineRule="auto"/>
              <w:contextualSpacing/>
              <w:jc w:val="right"/>
              <w:rPr>
                <w:rFonts w:ascii="Segoe UI" w:hAnsi="Segoe UI" w:cs="Segoe UI"/>
                <w:b/>
                <w:sz w:val="28"/>
                <w:szCs w:val="28"/>
              </w:rPr>
            </w:pPr>
            <w:r w:rsidRPr="00363E4C">
              <w:rPr>
                <w:rFonts w:ascii="Segoe UI" w:hAnsi="Segoe UI" w:cs="Segoe UI"/>
                <w:b/>
                <w:sz w:val="28"/>
                <w:szCs w:val="28"/>
              </w:rPr>
              <w:t>Date</w:t>
            </w:r>
          </w:p>
        </w:tc>
        <w:tc>
          <w:tcPr>
            <w:tcW w:w="7938" w:type="dxa"/>
            <w:shd w:val="clear" w:color="auto" w:fill="BFBFBF" w:themeFill="background1" w:themeFillShade="BF"/>
            <w:vAlign w:val="center"/>
          </w:tcPr>
          <w:p w:rsidR="00DD0BF7" w:rsidRPr="00363E4C" w:rsidRDefault="00DD0BF7" w:rsidP="00363E4C">
            <w:pPr>
              <w:spacing w:afterLines="160" w:after="384" w:line="360" w:lineRule="auto"/>
              <w:contextualSpacing/>
              <w:rPr>
                <w:rFonts w:ascii="Segoe UI" w:hAnsi="Segoe UI" w:cs="Segoe UI"/>
                <w:b/>
                <w:sz w:val="28"/>
                <w:szCs w:val="28"/>
              </w:rPr>
            </w:pPr>
            <w:r w:rsidRPr="00363E4C">
              <w:rPr>
                <w:rFonts w:ascii="Segoe UI" w:hAnsi="Segoe UI" w:cs="Segoe UI"/>
                <w:b/>
                <w:sz w:val="28"/>
                <w:szCs w:val="28"/>
              </w:rPr>
              <w:t>Event</w:t>
            </w:r>
          </w:p>
        </w:tc>
      </w:tr>
      <w:tr w:rsidR="0046588F" w:rsidRPr="00363E4C" w:rsidTr="00D47EDC">
        <w:trPr>
          <w:trHeight w:val="360"/>
        </w:trPr>
        <w:tc>
          <w:tcPr>
            <w:tcW w:w="1638" w:type="dxa"/>
            <w:vAlign w:val="center"/>
          </w:tcPr>
          <w:p w:rsidR="0046588F" w:rsidRPr="00363E4C" w:rsidRDefault="00AF5BBF"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July 12, 1751</w:t>
            </w:r>
          </w:p>
        </w:tc>
        <w:tc>
          <w:tcPr>
            <w:tcW w:w="7938" w:type="dxa"/>
            <w:vAlign w:val="center"/>
          </w:tcPr>
          <w:p w:rsidR="0046588F" w:rsidRPr="00363E4C" w:rsidRDefault="00AF5BBF"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St. Julie Billiart born in Cuvilly, Picardy, France</w:t>
            </w:r>
          </w:p>
        </w:tc>
      </w:tr>
      <w:tr w:rsidR="0046588F" w:rsidRPr="00363E4C" w:rsidTr="00D47EDC">
        <w:trPr>
          <w:trHeight w:val="360"/>
        </w:trPr>
        <w:tc>
          <w:tcPr>
            <w:tcW w:w="1638" w:type="dxa"/>
            <w:vAlign w:val="center"/>
          </w:tcPr>
          <w:p w:rsidR="0046588F" w:rsidRPr="00363E4C" w:rsidRDefault="00AF5BBF"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1774</w:t>
            </w:r>
          </w:p>
        </w:tc>
        <w:tc>
          <w:tcPr>
            <w:tcW w:w="7938" w:type="dxa"/>
            <w:vAlign w:val="center"/>
          </w:tcPr>
          <w:p w:rsidR="0046588F" w:rsidRPr="00363E4C" w:rsidRDefault="00AF5BBF"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Julie was paralyzed by a traumatic shock; teaches catechism</w:t>
            </w:r>
          </w:p>
        </w:tc>
      </w:tr>
      <w:tr w:rsidR="0046588F" w:rsidRPr="00363E4C" w:rsidTr="00D47EDC">
        <w:trPr>
          <w:trHeight w:val="360"/>
        </w:trPr>
        <w:tc>
          <w:tcPr>
            <w:tcW w:w="1638" w:type="dxa"/>
            <w:vAlign w:val="center"/>
          </w:tcPr>
          <w:p w:rsidR="00AF5BBF" w:rsidRPr="00363E4C" w:rsidRDefault="00AF5BBF"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1782</w:t>
            </w:r>
          </w:p>
        </w:tc>
        <w:tc>
          <w:tcPr>
            <w:tcW w:w="7938" w:type="dxa"/>
            <w:vAlign w:val="center"/>
          </w:tcPr>
          <w:p w:rsidR="0046588F" w:rsidRPr="00363E4C" w:rsidRDefault="00AF5BBF"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Total paralysis; has deep prayer experiences; gives spiritual direction</w:t>
            </w:r>
          </w:p>
        </w:tc>
      </w:tr>
      <w:tr w:rsidR="0046588F" w:rsidRPr="00363E4C" w:rsidTr="00D47EDC">
        <w:trPr>
          <w:trHeight w:val="360"/>
        </w:trPr>
        <w:tc>
          <w:tcPr>
            <w:tcW w:w="1638" w:type="dxa"/>
            <w:vAlign w:val="center"/>
          </w:tcPr>
          <w:p w:rsidR="0046588F" w:rsidRPr="00363E4C" w:rsidRDefault="00AF5BBF"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1791</w:t>
            </w:r>
          </w:p>
        </w:tc>
        <w:tc>
          <w:tcPr>
            <w:tcW w:w="7938" w:type="dxa"/>
            <w:vAlign w:val="center"/>
          </w:tcPr>
          <w:p w:rsidR="0046588F" w:rsidRPr="00363E4C" w:rsidRDefault="00AF5BBF"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Resists schismatic priests; flees revolutionaries; hides in Amiens</w:t>
            </w:r>
          </w:p>
        </w:tc>
      </w:tr>
      <w:tr w:rsidR="0046588F" w:rsidRPr="00363E4C" w:rsidTr="00D47EDC">
        <w:trPr>
          <w:trHeight w:val="360"/>
        </w:trPr>
        <w:tc>
          <w:tcPr>
            <w:tcW w:w="1638" w:type="dxa"/>
            <w:vAlign w:val="center"/>
          </w:tcPr>
          <w:p w:rsidR="0046588F" w:rsidRPr="00363E4C" w:rsidRDefault="00AF5BBF"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1793</w:t>
            </w:r>
          </w:p>
        </w:tc>
        <w:tc>
          <w:tcPr>
            <w:tcW w:w="7938" w:type="dxa"/>
            <w:vAlign w:val="center"/>
          </w:tcPr>
          <w:p w:rsidR="0046588F" w:rsidRPr="00363E4C" w:rsidRDefault="00AF5BBF"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Apparition of crucifix surrounded by sisters in unfamiliar dress</w:t>
            </w:r>
          </w:p>
        </w:tc>
      </w:tr>
      <w:tr w:rsidR="0046588F" w:rsidRPr="00363E4C" w:rsidTr="00D47EDC">
        <w:trPr>
          <w:trHeight w:val="360"/>
        </w:trPr>
        <w:tc>
          <w:tcPr>
            <w:tcW w:w="1638" w:type="dxa"/>
            <w:vAlign w:val="center"/>
          </w:tcPr>
          <w:p w:rsidR="0046588F" w:rsidRPr="00363E4C" w:rsidRDefault="00AF5BBF"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Oct. 1794</w:t>
            </w:r>
          </w:p>
        </w:tc>
        <w:tc>
          <w:tcPr>
            <w:tcW w:w="7938" w:type="dxa"/>
            <w:vAlign w:val="center"/>
          </w:tcPr>
          <w:p w:rsidR="0046588F" w:rsidRPr="00363E4C" w:rsidRDefault="00AF5BBF"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Meets Francoise Blin de Bourdon who donates her fortune</w:t>
            </w:r>
          </w:p>
        </w:tc>
      </w:tr>
      <w:tr w:rsidR="0046588F" w:rsidRPr="00363E4C" w:rsidTr="00D47EDC">
        <w:trPr>
          <w:trHeight w:val="360"/>
        </w:trPr>
        <w:tc>
          <w:tcPr>
            <w:tcW w:w="1638" w:type="dxa"/>
            <w:vAlign w:val="center"/>
          </w:tcPr>
          <w:p w:rsidR="0046588F" w:rsidRPr="00363E4C" w:rsidRDefault="00AF5BBF"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1801</w:t>
            </w:r>
          </w:p>
        </w:tc>
        <w:tc>
          <w:tcPr>
            <w:tcW w:w="7938" w:type="dxa"/>
            <w:vAlign w:val="center"/>
          </w:tcPr>
          <w:p w:rsidR="0046588F" w:rsidRPr="00363E4C" w:rsidRDefault="00AF5BBF"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Meets Pere Varin who directs her in her foundation of a community</w:t>
            </w:r>
          </w:p>
        </w:tc>
      </w:tr>
      <w:tr w:rsidR="0046588F" w:rsidRPr="00363E4C" w:rsidTr="00D47EDC">
        <w:trPr>
          <w:trHeight w:val="360"/>
        </w:trPr>
        <w:tc>
          <w:tcPr>
            <w:tcW w:w="1638" w:type="dxa"/>
            <w:vAlign w:val="center"/>
          </w:tcPr>
          <w:p w:rsidR="0046588F" w:rsidRPr="00363E4C" w:rsidRDefault="00AF5BBF"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Feb. 2 1804</w:t>
            </w:r>
          </w:p>
        </w:tc>
        <w:tc>
          <w:tcPr>
            <w:tcW w:w="7938" w:type="dxa"/>
            <w:vAlign w:val="center"/>
          </w:tcPr>
          <w:p w:rsidR="0046588F" w:rsidRPr="00363E4C" w:rsidRDefault="00AF5BBF"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Julie pronounces Vows; takes on the instruction of youth</w:t>
            </w:r>
          </w:p>
        </w:tc>
      </w:tr>
      <w:tr w:rsidR="00AF5BBF" w:rsidRPr="00363E4C" w:rsidTr="00D47EDC">
        <w:trPr>
          <w:trHeight w:val="360"/>
        </w:trPr>
        <w:tc>
          <w:tcPr>
            <w:tcW w:w="1638" w:type="dxa"/>
            <w:vAlign w:val="center"/>
          </w:tcPr>
          <w:p w:rsidR="00AF5BBF" w:rsidRPr="00363E4C" w:rsidRDefault="003E6786"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June 1, 1804</w:t>
            </w:r>
          </w:p>
        </w:tc>
        <w:tc>
          <w:tcPr>
            <w:tcW w:w="7938" w:type="dxa"/>
            <w:vAlign w:val="center"/>
          </w:tcPr>
          <w:p w:rsidR="00AF5BBF" w:rsidRPr="00363E4C" w:rsidRDefault="003E6786"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Cured of paralysis during a novena to the Sacred Heart of Jesus</w:t>
            </w:r>
          </w:p>
        </w:tc>
      </w:tr>
      <w:tr w:rsidR="003E6786" w:rsidRPr="00363E4C" w:rsidTr="00D47EDC">
        <w:trPr>
          <w:trHeight w:val="360"/>
        </w:trPr>
        <w:tc>
          <w:tcPr>
            <w:tcW w:w="1638" w:type="dxa"/>
            <w:vAlign w:val="center"/>
          </w:tcPr>
          <w:p w:rsidR="003E6786" w:rsidRPr="00363E4C" w:rsidRDefault="003E6786"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1807</w:t>
            </w:r>
          </w:p>
        </w:tc>
        <w:tc>
          <w:tcPr>
            <w:tcW w:w="7938" w:type="dxa"/>
            <w:vAlign w:val="center"/>
          </w:tcPr>
          <w:p w:rsidR="003E6786" w:rsidRPr="00363E4C" w:rsidRDefault="003E6786"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Expelled by the bishop of Amiens; welcomed in Namur, Belgium</w:t>
            </w:r>
            <w:r w:rsidRPr="00363E4C">
              <w:rPr>
                <w:rFonts w:ascii="Segoe UI" w:hAnsi="Segoe UI" w:cs="Segoe UI"/>
                <w:sz w:val="28"/>
                <w:szCs w:val="28"/>
              </w:rPr>
              <w:br/>
              <w:t>walks a thousand miles to found new convents</w:t>
            </w:r>
          </w:p>
        </w:tc>
      </w:tr>
      <w:tr w:rsidR="003E6786" w:rsidRPr="00363E4C" w:rsidTr="00D47EDC">
        <w:trPr>
          <w:trHeight w:val="360"/>
        </w:trPr>
        <w:tc>
          <w:tcPr>
            <w:tcW w:w="1638" w:type="dxa"/>
            <w:vAlign w:val="center"/>
          </w:tcPr>
          <w:p w:rsidR="003E6786" w:rsidRPr="00363E4C" w:rsidRDefault="003E6786"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lastRenderedPageBreak/>
              <w:t>April 8, 1816</w:t>
            </w:r>
          </w:p>
        </w:tc>
        <w:tc>
          <w:tcPr>
            <w:tcW w:w="7938" w:type="dxa"/>
            <w:vAlign w:val="center"/>
          </w:tcPr>
          <w:p w:rsidR="003E6786" w:rsidRPr="00363E4C" w:rsidRDefault="003E6786"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Dies at Motherhouse in Namur</w:t>
            </w:r>
          </w:p>
        </w:tc>
      </w:tr>
      <w:tr w:rsidR="003E6786" w:rsidRPr="00363E4C" w:rsidTr="00D47EDC">
        <w:trPr>
          <w:trHeight w:val="360"/>
        </w:trPr>
        <w:tc>
          <w:tcPr>
            <w:tcW w:w="1638" w:type="dxa"/>
            <w:vAlign w:val="center"/>
          </w:tcPr>
          <w:p w:rsidR="003E6786" w:rsidRPr="00363E4C" w:rsidRDefault="003E6786"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1819</w:t>
            </w:r>
          </w:p>
        </w:tc>
        <w:tc>
          <w:tcPr>
            <w:tcW w:w="7938" w:type="dxa"/>
            <w:vAlign w:val="center"/>
          </w:tcPr>
          <w:p w:rsidR="003E6786" w:rsidRPr="00363E4C" w:rsidRDefault="003E6786"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Mere St. Joseph Blin forms women from Amersfort</w:t>
            </w:r>
          </w:p>
        </w:tc>
      </w:tr>
      <w:tr w:rsidR="003E6786" w:rsidRPr="00363E4C" w:rsidTr="00D47EDC">
        <w:trPr>
          <w:trHeight w:val="360"/>
        </w:trPr>
        <w:tc>
          <w:tcPr>
            <w:tcW w:w="1638" w:type="dxa"/>
            <w:vAlign w:val="center"/>
          </w:tcPr>
          <w:p w:rsidR="003E6786" w:rsidRPr="00363E4C" w:rsidRDefault="003E6786"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Oct. 1, 1850</w:t>
            </w:r>
          </w:p>
        </w:tc>
        <w:tc>
          <w:tcPr>
            <w:tcW w:w="7938" w:type="dxa"/>
            <w:vAlign w:val="center"/>
          </w:tcPr>
          <w:p w:rsidR="003E6786" w:rsidRPr="00363E4C" w:rsidRDefault="003E6786"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Amersfoort sisters form Coesfeld sisters; Start of the Coesfeld Congregation</w:t>
            </w:r>
          </w:p>
        </w:tc>
      </w:tr>
      <w:tr w:rsidR="00713E23" w:rsidRPr="00363E4C" w:rsidTr="00D47EDC">
        <w:trPr>
          <w:trHeight w:val="360"/>
        </w:trPr>
        <w:tc>
          <w:tcPr>
            <w:tcW w:w="1638" w:type="dxa"/>
            <w:vAlign w:val="center"/>
          </w:tcPr>
          <w:p w:rsidR="00713E23" w:rsidRPr="00363E4C" w:rsidRDefault="00713E23"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1850</w:t>
            </w:r>
          </w:p>
        </w:tc>
        <w:tc>
          <w:tcPr>
            <w:tcW w:w="7938" w:type="dxa"/>
            <w:vAlign w:val="center"/>
          </w:tcPr>
          <w:p w:rsidR="00713E23" w:rsidRPr="00363E4C" w:rsidRDefault="00713E23"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Srs. Mary Aloysia Wolbring and Ignatia Kuhling receive the religious habit of the Sisters of Notre Dame of Amersfoort in Coesfeld, Germany.  This marks the historical founding of the Coesfeld Sisters of Notre Dame.</w:t>
            </w:r>
          </w:p>
        </w:tc>
      </w:tr>
      <w:tr w:rsidR="00713E23" w:rsidRPr="00363E4C" w:rsidTr="00D47EDC">
        <w:trPr>
          <w:trHeight w:val="360"/>
        </w:trPr>
        <w:tc>
          <w:tcPr>
            <w:tcW w:w="1638" w:type="dxa"/>
            <w:vAlign w:val="center"/>
          </w:tcPr>
          <w:p w:rsidR="00713E23" w:rsidRPr="00363E4C" w:rsidRDefault="00713E23"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1855</w:t>
            </w:r>
          </w:p>
        </w:tc>
        <w:tc>
          <w:tcPr>
            <w:tcW w:w="7938" w:type="dxa"/>
            <w:vAlign w:val="center"/>
          </w:tcPr>
          <w:p w:rsidR="00713E23" w:rsidRPr="00363E4C" w:rsidRDefault="00713E23"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The Coesfeld community separates from the Amersfoort congregation; Mother Maria Anna Scheffer-Boichorst, first superior general.</w:t>
            </w:r>
          </w:p>
        </w:tc>
      </w:tr>
      <w:tr w:rsidR="00713E23" w:rsidRPr="00363E4C" w:rsidTr="00D47EDC">
        <w:trPr>
          <w:trHeight w:val="360"/>
        </w:trPr>
        <w:tc>
          <w:tcPr>
            <w:tcW w:w="1638" w:type="dxa"/>
            <w:vAlign w:val="center"/>
          </w:tcPr>
          <w:p w:rsidR="00713E23" w:rsidRPr="00363E4C" w:rsidRDefault="00713E23"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1874</w:t>
            </w:r>
          </w:p>
        </w:tc>
        <w:tc>
          <w:tcPr>
            <w:tcW w:w="7938" w:type="dxa"/>
            <w:vAlign w:val="center"/>
          </w:tcPr>
          <w:p w:rsidR="00713E23" w:rsidRPr="00363E4C" w:rsidRDefault="00713E23"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First sisters leave Germany and arrive in Cleveland, Ohio including Sr. Aloysia Wolbring.</w:t>
            </w:r>
          </w:p>
        </w:tc>
      </w:tr>
      <w:tr w:rsidR="00713E23" w:rsidRPr="00363E4C" w:rsidTr="00D47EDC">
        <w:trPr>
          <w:trHeight w:val="360"/>
        </w:trPr>
        <w:tc>
          <w:tcPr>
            <w:tcW w:w="1638" w:type="dxa"/>
            <w:vAlign w:val="center"/>
          </w:tcPr>
          <w:p w:rsidR="00713E23" w:rsidRPr="00363E4C" w:rsidRDefault="00713E23"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1877</w:t>
            </w:r>
          </w:p>
        </w:tc>
        <w:tc>
          <w:tcPr>
            <w:tcW w:w="7938" w:type="dxa"/>
            <w:vAlign w:val="center"/>
          </w:tcPr>
          <w:p w:rsidR="00713E23" w:rsidRPr="00363E4C" w:rsidRDefault="00713E23"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Due to religious persecution, the first motherhouse in Germany, St. Annathal in Coesfeld is closed.  Other sisters flee to Oldenburg and The Netherlands. There are now more than 200 sisters in Ohio.</w:t>
            </w:r>
          </w:p>
        </w:tc>
      </w:tr>
      <w:tr w:rsidR="00713E23" w:rsidRPr="00363E4C" w:rsidTr="00D47EDC">
        <w:trPr>
          <w:trHeight w:val="360"/>
        </w:trPr>
        <w:tc>
          <w:tcPr>
            <w:tcW w:w="1638" w:type="dxa"/>
            <w:vAlign w:val="center"/>
          </w:tcPr>
          <w:p w:rsidR="00713E23" w:rsidRPr="00363E4C" w:rsidRDefault="00713E23"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1878</w:t>
            </w:r>
          </w:p>
        </w:tc>
        <w:tc>
          <w:tcPr>
            <w:tcW w:w="7938" w:type="dxa"/>
            <w:vAlign w:val="center"/>
          </w:tcPr>
          <w:p w:rsidR="00713E23" w:rsidRPr="00363E4C" w:rsidRDefault="00713E23"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Motherhouse is established in Cleveland, Ohio</w:t>
            </w:r>
          </w:p>
        </w:tc>
      </w:tr>
      <w:tr w:rsidR="00713E23" w:rsidRPr="00363E4C" w:rsidTr="00D47EDC">
        <w:trPr>
          <w:trHeight w:val="360"/>
        </w:trPr>
        <w:tc>
          <w:tcPr>
            <w:tcW w:w="1638" w:type="dxa"/>
            <w:vAlign w:val="center"/>
          </w:tcPr>
          <w:p w:rsidR="00713E23" w:rsidRPr="00363E4C" w:rsidRDefault="00705CC9"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1887</w:t>
            </w:r>
          </w:p>
        </w:tc>
        <w:tc>
          <w:tcPr>
            <w:tcW w:w="7938" w:type="dxa"/>
            <w:vAlign w:val="center"/>
          </w:tcPr>
          <w:p w:rsidR="00713E23" w:rsidRPr="00363E4C" w:rsidRDefault="00705CC9"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Sisters return to the Rhineland and Westphalia, Germany</w:t>
            </w:r>
          </w:p>
        </w:tc>
      </w:tr>
      <w:tr w:rsidR="00713E23" w:rsidRPr="00363E4C" w:rsidTr="00D47EDC">
        <w:trPr>
          <w:trHeight w:val="360"/>
        </w:trPr>
        <w:tc>
          <w:tcPr>
            <w:tcW w:w="1638" w:type="dxa"/>
            <w:vAlign w:val="center"/>
          </w:tcPr>
          <w:p w:rsidR="00713E23" w:rsidRPr="00363E4C" w:rsidRDefault="00705CC9"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lastRenderedPageBreak/>
              <w:t>1888</w:t>
            </w:r>
          </w:p>
        </w:tc>
        <w:tc>
          <w:tcPr>
            <w:tcW w:w="7938" w:type="dxa"/>
            <w:vAlign w:val="center"/>
          </w:tcPr>
          <w:p w:rsidR="00713E23" w:rsidRPr="00363E4C" w:rsidRDefault="00705CC9"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Mulhausen becomes the third generalate and Motherhouse; Cleveland now becomes a province</w:t>
            </w:r>
          </w:p>
        </w:tc>
      </w:tr>
      <w:tr w:rsidR="00713E23" w:rsidRPr="00363E4C" w:rsidTr="00D47EDC">
        <w:trPr>
          <w:trHeight w:val="360"/>
        </w:trPr>
        <w:tc>
          <w:tcPr>
            <w:tcW w:w="1638" w:type="dxa"/>
            <w:vAlign w:val="center"/>
          </w:tcPr>
          <w:p w:rsidR="00713E23" w:rsidRPr="00363E4C" w:rsidRDefault="00705CC9"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1889</w:t>
            </w:r>
          </w:p>
        </w:tc>
        <w:tc>
          <w:tcPr>
            <w:tcW w:w="7938" w:type="dxa"/>
            <w:vAlign w:val="center"/>
          </w:tcPr>
          <w:p w:rsidR="00713E23" w:rsidRPr="00363E4C" w:rsidRDefault="00705CC9"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Sr. Mary Aloysia Wolbring dies in Cleveland, OH</w:t>
            </w:r>
          </w:p>
        </w:tc>
      </w:tr>
      <w:tr w:rsidR="00713E23" w:rsidRPr="00363E4C" w:rsidTr="00D47EDC">
        <w:trPr>
          <w:trHeight w:val="360"/>
        </w:trPr>
        <w:tc>
          <w:tcPr>
            <w:tcW w:w="1638" w:type="dxa"/>
            <w:vAlign w:val="center"/>
          </w:tcPr>
          <w:p w:rsidR="00713E23" w:rsidRPr="00363E4C" w:rsidRDefault="00705CC9"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1900</w:t>
            </w:r>
          </w:p>
        </w:tc>
        <w:tc>
          <w:tcPr>
            <w:tcW w:w="7938" w:type="dxa"/>
            <w:vAlign w:val="center"/>
          </w:tcPr>
          <w:p w:rsidR="00713E23" w:rsidRPr="00363E4C" w:rsidRDefault="00705CC9"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Constitutions approved by Holy See; congregation becomes of pontifical right</w:t>
            </w:r>
          </w:p>
        </w:tc>
      </w:tr>
      <w:tr w:rsidR="003E6786" w:rsidRPr="00363E4C" w:rsidTr="00D47EDC">
        <w:trPr>
          <w:trHeight w:val="360"/>
        </w:trPr>
        <w:tc>
          <w:tcPr>
            <w:tcW w:w="1638" w:type="dxa"/>
            <w:vAlign w:val="center"/>
          </w:tcPr>
          <w:p w:rsidR="003E6786" w:rsidRPr="00363E4C" w:rsidRDefault="003E6786"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May 13, 1906</w:t>
            </w:r>
          </w:p>
        </w:tc>
        <w:tc>
          <w:tcPr>
            <w:tcW w:w="7938" w:type="dxa"/>
            <w:vAlign w:val="center"/>
          </w:tcPr>
          <w:p w:rsidR="003E6786" w:rsidRPr="00363E4C" w:rsidRDefault="003E6786"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Julie Billiart is beatified</w:t>
            </w:r>
          </w:p>
        </w:tc>
      </w:tr>
      <w:tr w:rsidR="00705CC9" w:rsidRPr="00363E4C" w:rsidTr="00D47EDC">
        <w:trPr>
          <w:trHeight w:val="360"/>
        </w:trPr>
        <w:tc>
          <w:tcPr>
            <w:tcW w:w="1638" w:type="dxa"/>
            <w:vAlign w:val="center"/>
          </w:tcPr>
          <w:p w:rsidR="00705CC9" w:rsidRPr="00363E4C" w:rsidRDefault="00705CC9"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1914</w:t>
            </w:r>
          </w:p>
        </w:tc>
        <w:tc>
          <w:tcPr>
            <w:tcW w:w="7938" w:type="dxa"/>
            <w:vAlign w:val="center"/>
          </w:tcPr>
          <w:p w:rsidR="00705CC9" w:rsidRPr="00363E4C" w:rsidRDefault="00705CC9"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World War I breaks out: communication is hindered with U.S.</w:t>
            </w:r>
          </w:p>
        </w:tc>
      </w:tr>
      <w:tr w:rsidR="003E6786" w:rsidRPr="00363E4C" w:rsidTr="00D47EDC">
        <w:trPr>
          <w:trHeight w:val="360"/>
        </w:trPr>
        <w:tc>
          <w:tcPr>
            <w:tcW w:w="1638" w:type="dxa"/>
            <w:vAlign w:val="center"/>
          </w:tcPr>
          <w:p w:rsidR="003E6786" w:rsidRPr="00363E4C" w:rsidRDefault="003E6786"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1919</w:t>
            </w:r>
          </w:p>
        </w:tc>
        <w:tc>
          <w:tcPr>
            <w:tcW w:w="7938" w:type="dxa"/>
            <w:vAlign w:val="center"/>
          </w:tcPr>
          <w:p w:rsidR="003E6786" w:rsidRPr="00363E4C" w:rsidRDefault="003E6786"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Miraculous cure of a Belgian man through Julie’s intercession</w:t>
            </w:r>
          </w:p>
        </w:tc>
      </w:tr>
      <w:tr w:rsidR="00705CC9" w:rsidRPr="00363E4C" w:rsidTr="00D47EDC">
        <w:trPr>
          <w:trHeight w:val="360"/>
        </w:trPr>
        <w:tc>
          <w:tcPr>
            <w:tcW w:w="1638" w:type="dxa"/>
            <w:vAlign w:val="center"/>
          </w:tcPr>
          <w:p w:rsidR="00705CC9" w:rsidRPr="00363E4C" w:rsidRDefault="00705CC9"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1920</w:t>
            </w:r>
          </w:p>
        </w:tc>
        <w:tc>
          <w:tcPr>
            <w:tcW w:w="7938" w:type="dxa"/>
            <w:vAlign w:val="center"/>
          </w:tcPr>
          <w:p w:rsidR="00705CC9" w:rsidRPr="00363E4C" w:rsidRDefault="00705CC9"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First foundation in Italy</w:t>
            </w:r>
          </w:p>
        </w:tc>
      </w:tr>
      <w:tr w:rsidR="00705CC9" w:rsidRPr="00363E4C" w:rsidTr="00D47EDC">
        <w:trPr>
          <w:trHeight w:val="360"/>
        </w:trPr>
        <w:tc>
          <w:tcPr>
            <w:tcW w:w="1638" w:type="dxa"/>
            <w:vAlign w:val="center"/>
          </w:tcPr>
          <w:p w:rsidR="00705CC9" w:rsidRPr="00363E4C" w:rsidRDefault="00705CC9"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1923</w:t>
            </w:r>
          </w:p>
        </w:tc>
        <w:tc>
          <w:tcPr>
            <w:tcW w:w="7938" w:type="dxa"/>
            <w:vAlign w:val="center"/>
          </w:tcPr>
          <w:p w:rsidR="00705CC9" w:rsidRPr="00363E4C" w:rsidRDefault="00705CC9"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First foundations in Brazil</w:t>
            </w:r>
          </w:p>
        </w:tc>
      </w:tr>
      <w:tr w:rsidR="00705CC9" w:rsidRPr="00363E4C" w:rsidTr="00D47EDC">
        <w:trPr>
          <w:trHeight w:val="360"/>
        </w:trPr>
        <w:tc>
          <w:tcPr>
            <w:tcW w:w="1638" w:type="dxa"/>
            <w:vAlign w:val="center"/>
          </w:tcPr>
          <w:p w:rsidR="00705CC9" w:rsidRPr="00363E4C" w:rsidRDefault="00705CC9"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1924</w:t>
            </w:r>
          </w:p>
        </w:tc>
        <w:tc>
          <w:tcPr>
            <w:tcW w:w="7938" w:type="dxa"/>
            <w:vAlign w:val="center"/>
          </w:tcPr>
          <w:p w:rsidR="00705CC9" w:rsidRPr="00363E4C" w:rsidRDefault="00705CC9"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Provinces established in Toledo, Ohio, Covington, Kentucky; Cleveland province opens a foundation in California</w:t>
            </w:r>
          </w:p>
        </w:tc>
      </w:tr>
      <w:tr w:rsidR="00705CC9" w:rsidRPr="00363E4C" w:rsidTr="00D47EDC">
        <w:trPr>
          <w:trHeight w:val="360"/>
        </w:trPr>
        <w:tc>
          <w:tcPr>
            <w:tcW w:w="1638" w:type="dxa"/>
            <w:vAlign w:val="center"/>
          </w:tcPr>
          <w:p w:rsidR="00705CC9" w:rsidRPr="00363E4C" w:rsidRDefault="00705CC9"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1926</w:t>
            </w:r>
          </w:p>
        </w:tc>
        <w:tc>
          <w:tcPr>
            <w:tcW w:w="7938" w:type="dxa"/>
            <w:vAlign w:val="center"/>
          </w:tcPr>
          <w:p w:rsidR="00705CC9" w:rsidRPr="00363E4C" w:rsidRDefault="00705CC9"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Mulhausen establishes first foundation in Spain</w:t>
            </w:r>
          </w:p>
        </w:tc>
      </w:tr>
      <w:tr w:rsidR="00383D8F" w:rsidRPr="00363E4C" w:rsidTr="00D47EDC">
        <w:trPr>
          <w:trHeight w:val="360"/>
        </w:trPr>
        <w:tc>
          <w:tcPr>
            <w:tcW w:w="1638" w:type="dxa"/>
            <w:vAlign w:val="center"/>
          </w:tcPr>
          <w:p w:rsidR="00383D8F" w:rsidRPr="00363E4C" w:rsidRDefault="00383D8F"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1933</w:t>
            </w:r>
          </w:p>
        </w:tc>
        <w:tc>
          <w:tcPr>
            <w:tcW w:w="7938" w:type="dxa"/>
            <w:vAlign w:val="center"/>
          </w:tcPr>
          <w:p w:rsidR="00383D8F" w:rsidRPr="00363E4C" w:rsidRDefault="00383D8F"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Mulhausen opens first foundation in England</w:t>
            </w:r>
          </w:p>
        </w:tc>
      </w:tr>
      <w:tr w:rsidR="00383D8F" w:rsidRPr="00363E4C" w:rsidTr="00D47EDC">
        <w:trPr>
          <w:trHeight w:val="360"/>
        </w:trPr>
        <w:tc>
          <w:tcPr>
            <w:tcW w:w="1638" w:type="dxa"/>
            <w:vAlign w:val="center"/>
          </w:tcPr>
          <w:p w:rsidR="00383D8F" w:rsidRPr="00363E4C" w:rsidRDefault="00383D8F"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1934</w:t>
            </w:r>
          </w:p>
        </w:tc>
        <w:tc>
          <w:tcPr>
            <w:tcW w:w="7938" w:type="dxa"/>
            <w:vAlign w:val="center"/>
          </w:tcPr>
          <w:p w:rsidR="00383D8F" w:rsidRPr="00363E4C" w:rsidRDefault="00383D8F"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Tegelen province establishes mission in Java, Indonesia</w:t>
            </w:r>
          </w:p>
        </w:tc>
      </w:tr>
      <w:tr w:rsidR="00383D8F" w:rsidRPr="00363E4C" w:rsidTr="00D47EDC">
        <w:trPr>
          <w:trHeight w:val="360"/>
        </w:trPr>
        <w:tc>
          <w:tcPr>
            <w:tcW w:w="1638" w:type="dxa"/>
            <w:vAlign w:val="center"/>
          </w:tcPr>
          <w:p w:rsidR="00383D8F" w:rsidRPr="00363E4C" w:rsidRDefault="00383D8F"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1935</w:t>
            </w:r>
          </w:p>
        </w:tc>
        <w:tc>
          <w:tcPr>
            <w:tcW w:w="7938" w:type="dxa"/>
            <w:vAlign w:val="center"/>
          </w:tcPr>
          <w:p w:rsidR="00383D8F" w:rsidRPr="00363E4C" w:rsidRDefault="00383D8F"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New Constitutions, adapted to the 1917 Code of Canon Law, approved by Holy See</w:t>
            </w:r>
          </w:p>
        </w:tc>
      </w:tr>
      <w:tr w:rsidR="00383D8F" w:rsidRPr="00363E4C" w:rsidTr="00D47EDC">
        <w:trPr>
          <w:trHeight w:val="360"/>
        </w:trPr>
        <w:tc>
          <w:tcPr>
            <w:tcW w:w="1638" w:type="dxa"/>
            <w:vAlign w:val="center"/>
          </w:tcPr>
          <w:p w:rsidR="00383D8F" w:rsidRPr="00363E4C" w:rsidRDefault="00383D8F"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1936</w:t>
            </w:r>
          </w:p>
        </w:tc>
        <w:tc>
          <w:tcPr>
            <w:tcW w:w="7938" w:type="dxa"/>
            <w:vAlign w:val="center"/>
          </w:tcPr>
          <w:p w:rsidR="00383D8F" w:rsidRPr="00363E4C" w:rsidRDefault="00383D8F"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Sisters flee Spain during civil war</w:t>
            </w:r>
          </w:p>
        </w:tc>
      </w:tr>
      <w:tr w:rsidR="00383D8F" w:rsidRPr="00363E4C" w:rsidTr="00D47EDC">
        <w:trPr>
          <w:trHeight w:val="360"/>
        </w:trPr>
        <w:tc>
          <w:tcPr>
            <w:tcW w:w="1638" w:type="dxa"/>
            <w:vAlign w:val="center"/>
          </w:tcPr>
          <w:p w:rsidR="00383D8F" w:rsidRPr="00363E4C" w:rsidRDefault="00383D8F"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1939</w:t>
            </w:r>
          </w:p>
        </w:tc>
        <w:tc>
          <w:tcPr>
            <w:tcW w:w="7938" w:type="dxa"/>
            <w:vAlign w:val="center"/>
          </w:tcPr>
          <w:p w:rsidR="00383D8F" w:rsidRPr="00363E4C" w:rsidRDefault="00383D8F"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Mulhausen establishes foundation in Belgium</w:t>
            </w:r>
          </w:p>
        </w:tc>
      </w:tr>
      <w:tr w:rsidR="00383D8F" w:rsidRPr="00363E4C" w:rsidTr="00D47EDC">
        <w:trPr>
          <w:trHeight w:val="360"/>
        </w:trPr>
        <w:tc>
          <w:tcPr>
            <w:tcW w:w="1638" w:type="dxa"/>
            <w:vAlign w:val="center"/>
          </w:tcPr>
          <w:p w:rsidR="00383D8F" w:rsidRPr="00363E4C" w:rsidRDefault="00383D8F"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lastRenderedPageBreak/>
              <w:t>1939</w:t>
            </w:r>
          </w:p>
        </w:tc>
        <w:tc>
          <w:tcPr>
            <w:tcW w:w="7938" w:type="dxa"/>
            <w:vAlign w:val="center"/>
          </w:tcPr>
          <w:p w:rsidR="00383D8F" w:rsidRPr="00363E4C" w:rsidRDefault="00383D8F"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World War II: Mother Maria Antonie remains in Brazil after visitation</w:t>
            </w:r>
            <w:r w:rsidR="005A2A28" w:rsidRPr="00363E4C">
              <w:rPr>
                <w:rFonts w:ascii="Segoe UI" w:hAnsi="Segoe UI" w:cs="Segoe UI"/>
                <w:sz w:val="28"/>
                <w:szCs w:val="28"/>
              </w:rPr>
              <w:t xml:space="preserve"> due to war</w:t>
            </w:r>
          </w:p>
        </w:tc>
      </w:tr>
      <w:tr w:rsidR="00383D8F" w:rsidRPr="00363E4C" w:rsidTr="00D47EDC">
        <w:trPr>
          <w:trHeight w:val="360"/>
        </w:trPr>
        <w:tc>
          <w:tcPr>
            <w:tcW w:w="1638" w:type="dxa"/>
            <w:vAlign w:val="center"/>
          </w:tcPr>
          <w:p w:rsidR="00383D8F" w:rsidRPr="00363E4C" w:rsidRDefault="00383D8F"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1941</w:t>
            </w:r>
          </w:p>
        </w:tc>
        <w:tc>
          <w:tcPr>
            <w:tcW w:w="7938" w:type="dxa"/>
            <w:vAlign w:val="center"/>
          </w:tcPr>
          <w:p w:rsidR="00383D8F" w:rsidRPr="00363E4C" w:rsidRDefault="00383D8F"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Mulhausen, Germany, Motherhouse partly confiscated by Nazis as a military hospital; most sisters are expelled</w:t>
            </w:r>
          </w:p>
        </w:tc>
      </w:tr>
      <w:tr w:rsidR="005A2A28" w:rsidRPr="00363E4C" w:rsidTr="00D47EDC">
        <w:trPr>
          <w:trHeight w:val="360"/>
        </w:trPr>
        <w:tc>
          <w:tcPr>
            <w:tcW w:w="1638" w:type="dxa"/>
            <w:vAlign w:val="center"/>
          </w:tcPr>
          <w:p w:rsidR="005A2A28" w:rsidRPr="00363E4C" w:rsidRDefault="005A2A28"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1944</w:t>
            </w:r>
          </w:p>
        </w:tc>
        <w:tc>
          <w:tcPr>
            <w:tcW w:w="7938" w:type="dxa"/>
            <w:vAlign w:val="center"/>
          </w:tcPr>
          <w:p w:rsidR="005A2A28" w:rsidRPr="00363E4C" w:rsidRDefault="005A2A28"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Holy See forms the Italian houses into a province</w:t>
            </w:r>
          </w:p>
        </w:tc>
      </w:tr>
      <w:tr w:rsidR="005A2A28" w:rsidRPr="00363E4C" w:rsidTr="00D47EDC">
        <w:trPr>
          <w:trHeight w:val="360"/>
        </w:trPr>
        <w:tc>
          <w:tcPr>
            <w:tcW w:w="1638" w:type="dxa"/>
            <w:vAlign w:val="center"/>
          </w:tcPr>
          <w:p w:rsidR="005A2A28" w:rsidRPr="00363E4C" w:rsidRDefault="005A2A28"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1945</w:t>
            </w:r>
          </w:p>
        </w:tc>
        <w:tc>
          <w:tcPr>
            <w:tcW w:w="7938" w:type="dxa"/>
            <w:vAlign w:val="center"/>
          </w:tcPr>
          <w:p w:rsidR="005A2A28" w:rsidRPr="00363E4C" w:rsidRDefault="005A2A28"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World War II ends; Mulhausen Motherhouse is restored</w:t>
            </w:r>
          </w:p>
        </w:tc>
      </w:tr>
      <w:tr w:rsidR="005A2A28" w:rsidRPr="00363E4C" w:rsidTr="00D47EDC">
        <w:trPr>
          <w:trHeight w:val="360"/>
        </w:trPr>
        <w:tc>
          <w:tcPr>
            <w:tcW w:w="1638" w:type="dxa"/>
            <w:vAlign w:val="center"/>
          </w:tcPr>
          <w:p w:rsidR="005A2A28" w:rsidRPr="00363E4C" w:rsidRDefault="005A2A28"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1946</w:t>
            </w:r>
          </w:p>
        </w:tc>
        <w:tc>
          <w:tcPr>
            <w:tcW w:w="7938" w:type="dxa"/>
            <w:vAlign w:val="center"/>
          </w:tcPr>
          <w:p w:rsidR="005A2A28" w:rsidRPr="00363E4C" w:rsidRDefault="005A2A28"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Mother Maria Antonie dies in a ship fire returning from Brazil to Germany</w:t>
            </w:r>
          </w:p>
        </w:tc>
      </w:tr>
      <w:tr w:rsidR="005A2A28" w:rsidRPr="00363E4C" w:rsidTr="00D47EDC">
        <w:trPr>
          <w:trHeight w:val="360"/>
        </w:trPr>
        <w:tc>
          <w:tcPr>
            <w:tcW w:w="1638" w:type="dxa"/>
            <w:vAlign w:val="center"/>
          </w:tcPr>
          <w:p w:rsidR="005A2A28" w:rsidRPr="00363E4C" w:rsidRDefault="005A2A28"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1947</w:t>
            </w:r>
          </w:p>
        </w:tc>
        <w:tc>
          <w:tcPr>
            <w:tcW w:w="7938" w:type="dxa"/>
            <w:vAlign w:val="center"/>
          </w:tcPr>
          <w:p w:rsidR="005A2A28" w:rsidRPr="00363E4C" w:rsidRDefault="005A2A28"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Mother Mary Vera Niess establishes Generalate and Motherhouse in Rome, Italy</w:t>
            </w:r>
          </w:p>
        </w:tc>
      </w:tr>
      <w:tr w:rsidR="005A2A28" w:rsidRPr="00363E4C" w:rsidTr="00D47EDC">
        <w:trPr>
          <w:trHeight w:val="360"/>
        </w:trPr>
        <w:tc>
          <w:tcPr>
            <w:tcW w:w="1638" w:type="dxa"/>
            <w:vAlign w:val="center"/>
          </w:tcPr>
          <w:p w:rsidR="005A2A28" w:rsidRPr="00363E4C" w:rsidRDefault="005A2A28"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1949</w:t>
            </w:r>
          </w:p>
        </w:tc>
        <w:tc>
          <w:tcPr>
            <w:tcW w:w="7938" w:type="dxa"/>
            <w:vAlign w:val="center"/>
          </w:tcPr>
          <w:p w:rsidR="005A2A28" w:rsidRPr="00363E4C" w:rsidRDefault="005A2A28"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Cleveland province opens a mission in Jamalpur, India</w:t>
            </w:r>
          </w:p>
        </w:tc>
      </w:tr>
      <w:tr w:rsidR="003E6786" w:rsidRPr="00363E4C" w:rsidTr="00D47EDC">
        <w:trPr>
          <w:trHeight w:val="360"/>
        </w:trPr>
        <w:tc>
          <w:tcPr>
            <w:tcW w:w="1638" w:type="dxa"/>
            <w:vAlign w:val="center"/>
          </w:tcPr>
          <w:p w:rsidR="003E6786" w:rsidRPr="00363E4C" w:rsidRDefault="003E6786"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1950</w:t>
            </w:r>
          </w:p>
        </w:tc>
        <w:tc>
          <w:tcPr>
            <w:tcW w:w="7938" w:type="dxa"/>
            <w:vAlign w:val="center"/>
          </w:tcPr>
          <w:p w:rsidR="003E6786" w:rsidRPr="00363E4C" w:rsidRDefault="003E6786"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Miraculous cure of a Brazilian man through Julie’s intercession</w:t>
            </w:r>
          </w:p>
        </w:tc>
      </w:tr>
      <w:tr w:rsidR="005A2A28" w:rsidRPr="00363E4C" w:rsidTr="00D47EDC">
        <w:trPr>
          <w:trHeight w:val="360"/>
        </w:trPr>
        <w:tc>
          <w:tcPr>
            <w:tcW w:w="1638" w:type="dxa"/>
            <w:vAlign w:val="center"/>
          </w:tcPr>
          <w:p w:rsidR="005A2A28" w:rsidRPr="00363E4C" w:rsidRDefault="005A2A28"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1961</w:t>
            </w:r>
          </w:p>
        </w:tc>
        <w:tc>
          <w:tcPr>
            <w:tcW w:w="7938" w:type="dxa"/>
            <w:vAlign w:val="center"/>
          </w:tcPr>
          <w:p w:rsidR="005A2A28" w:rsidRPr="00363E4C" w:rsidRDefault="005A2A28"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Toledo province opens a mission in Papua New Guinea</w:t>
            </w:r>
          </w:p>
        </w:tc>
      </w:tr>
      <w:tr w:rsidR="005A2A28" w:rsidRPr="00363E4C" w:rsidTr="00D47EDC">
        <w:trPr>
          <w:trHeight w:val="360"/>
        </w:trPr>
        <w:tc>
          <w:tcPr>
            <w:tcW w:w="1638" w:type="dxa"/>
            <w:vAlign w:val="center"/>
          </w:tcPr>
          <w:p w:rsidR="005A2A28" w:rsidRPr="00363E4C" w:rsidRDefault="005A2A28"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1962</w:t>
            </w:r>
          </w:p>
        </w:tc>
        <w:tc>
          <w:tcPr>
            <w:tcW w:w="7938" w:type="dxa"/>
            <w:vAlign w:val="center"/>
          </w:tcPr>
          <w:p w:rsidR="005A2A28" w:rsidRPr="00363E4C" w:rsidRDefault="005A2A28"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Second Vatican Council begins</w:t>
            </w:r>
          </w:p>
        </w:tc>
      </w:tr>
      <w:tr w:rsidR="005A2A28" w:rsidRPr="00363E4C" w:rsidTr="00D47EDC">
        <w:trPr>
          <w:trHeight w:val="360"/>
        </w:trPr>
        <w:tc>
          <w:tcPr>
            <w:tcW w:w="1638" w:type="dxa"/>
            <w:vAlign w:val="center"/>
          </w:tcPr>
          <w:p w:rsidR="005A2A28" w:rsidRPr="00363E4C" w:rsidRDefault="005A2A28"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1967</w:t>
            </w:r>
          </w:p>
        </w:tc>
        <w:tc>
          <w:tcPr>
            <w:tcW w:w="7938" w:type="dxa"/>
            <w:vAlign w:val="center"/>
          </w:tcPr>
          <w:p w:rsidR="005A2A28" w:rsidRPr="00363E4C" w:rsidRDefault="005A2A28"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German provinces establish first foundation in South Korea</w:t>
            </w:r>
          </w:p>
        </w:tc>
      </w:tr>
      <w:tr w:rsidR="003E6786" w:rsidRPr="00363E4C" w:rsidTr="00D47EDC">
        <w:trPr>
          <w:trHeight w:val="360"/>
        </w:trPr>
        <w:tc>
          <w:tcPr>
            <w:tcW w:w="1638" w:type="dxa"/>
            <w:vAlign w:val="center"/>
          </w:tcPr>
          <w:p w:rsidR="003E6786" w:rsidRPr="00363E4C" w:rsidRDefault="003E6786"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June 22, 1969</w:t>
            </w:r>
          </w:p>
        </w:tc>
        <w:tc>
          <w:tcPr>
            <w:tcW w:w="7938" w:type="dxa"/>
            <w:vAlign w:val="center"/>
          </w:tcPr>
          <w:p w:rsidR="003E6786" w:rsidRPr="00363E4C" w:rsidRDefault="003E6786"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Julie is canonized in Rome, Italy</w:t>
            </w:r>
          </w:p>
        </w:tc>
      </w:tr>
      <w:tr w:rsidR="003E6786" w:rsidRPr="00363E4C" w:rsidTr="00D47EDC">
        <w:trPr>
          <w:trHeight w:val="360"/>
        </w:trPr>
        <w:tc>
          <w:tcPr>
            <w:tcW w:w="1638" w:type="dxa"/>
            <w:vAlign w:val="center"/>
          </w:tcPr>
          <w:p w:rsidR="003E6786" w:rsidRPr="00363E4C" w:rsidRDefault="003E6786"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July 10-23, 1977</w:t>
            </w:r>
          </w:p>
        </w:tc>
        <w:tc>
          <w:tcPr>
            <w:tcW w:w="7938" w:type="dxa"/>
            <w:vAlign w:val="center"/>
          </w:tcPr>
          <w:p w:rsidR="003E6786" w:rsidRPr="00363E4C" w:rsidRDefault="003E6786"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St. Julie Billiart Conference takes place in Namur, Belgium; a symposium attended by 150 sisters from the 3 congregations gifted with Julie’s spirit.</w:t>
            </w:r>
          </w:p>
        </w:tc>
      </w:tr>
      <w:tr w:rsidR="005A2A28" w:rsidRPr="00363E4C" w:rsidTr="00D47EDC">
        <w:trPr>
          <w:trHeight w:val="360"/>
        </w:trPr>
        <w:tc>
          <w:tcPr>
            <w:tcW w:w="1638" w:type="dxa"/>
            <w:vAlign w:val="center"/>
          </w:tcPr>
          <w:p w:rsidR="005A2A28" w:rsidRPr="00363E4C" w:rsidRDefault="005A2A28"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lastRenderedPageBreak/>
              <w:t>1981</w:t>
            </w:r>
          </w:p>
        </w:tc>
        <w:tc>
          <w:tcPr>
            <w:tcW w:w="7938" w:type="dxa"/>
            <w:vAlign w:val="center"/>
          </w:tcPr>
          <w:p w:rsidR="005A2A28" w:rsidRPr="00363E4C" w:rsidRDefault="005A2A28"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New constitutions are approved by Holy See – revised in light of Vatican II</w:t>
            </w:r>
          </w:p>
        </w:tc>
      </w:tr>
      <w:tr w:rsidR="005A2A28" w:rsidRPr="00363E4C" w:rsidTr="00D47EDC">
        <w:trPr>
          <w:trHeight w:val="360"/>
        </w:trPr>
        <w:tc>
          <w:tcPr>
            <w:tcW w:w="1638" w:type="dxa"/>
            <w:vAlign w:val="center"/>
          </w:tcPr>
          <w:p w:rsidR="005A2A28" w:rsidRPr="00363E4C" w:rsidRDefault="005A2A28"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1992</w:t>
            </w:r>
          </w:p>
        </w:tc>
        <w:tc>
          <w:tcPr>
            <w:tcW w:w="7938" w:type="dxa"/>
            <w:vAlign w:val="center"/>
          </w:tcPr>
          <w:p w:rsidR="005A2A28" w:rsidRPr="00363E4C" w:rsidRDefault="005A2A28"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Patna, India province establishes first foundation in Tanzania, East Africa</w:t>
            </w:r>
          </w:p>
        </w:tc>
      </w:tr>
      <w:tr w:rsidR="005A2A28" w:rsidRPr="00363E4C" w:rsidTr="00D47EDC">
        <w:trPr>
          <w:trHeight w:val="360"/>
        </w:trPr>
        <w:tc>
          <w:tcPr>
            <w:tcW w:w="1638" w:type="dxa"/>
            <w:vAlign w:val="center"/>
          </w:tcPr>
          <w:p w:rsidR="005A2A28" w:rsidRPr="00363E4C" w:rsidRDefault="005A2A28"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1993</w:t>
            </w:r>
          </w:p>
        </w:tc>
        <w:tc>
          <w:tcPr>
            <w:tcW w:w="7938" w:type="dxa"/>
            <w:vAlign w:val="center"/>
          </w:tcPr>
          <w:p w:rsidR="005A2A28" w:rsidRPr="00363E4C" w:rsidRDefault="005A2A28"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Passo Fundo, Brazil province establishes foundation in Mozambique, East Africa</w:t>
            </w:r>
          </w:p>
        </w:tc>
      </w:tr>
      <w:tr w:rsidR="00AC4EA2" w:rsidRPr="00363E4C" w:rsidTr="00D47EDC">
        <w:trPr>
          <w:trHeight w:val="360"/>
        </w:trPr>
        <w:tc>
          <w:tcPr>
            <w:tcW w:w="1638" w:type="dxa"/>
            <w:vAlign w:val="center"/>
          </w:tcPr>
          <w:p w:rsidR="00AC4EA2" w:rsidRPr="00363E4C" w:rsidRDefault="00AC4EA2"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1995</w:t>
            </w:r>
          </w:p>
        </w:tc>
        <w:tc>
          <w:tcPr>
            <w:tcW w:w="7938" w:type="dxa"/>
            <w:vAlign w:val="center"/>
          </w:tcPr>
          <w:p w:rsidR="00AC4EA2" w:rsidRPr="00363E4C" w:rsidRDefault="00AC4EA2"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Covington, KY and Thousand Oaks, CA establish foundation in Uganda, East Africa</w:t>
            </w:r>
          </w:p>
        </w:tc>
      </w:tr>
      <w:tr w:rsidR="003E6786" w:rsidRPr="00363E4C" w:rsidTr="00D47EDC">
        <w:trPr>
          <w:trHeight w:val="360"/>
        </w:trPr>
        <w:tc>
          <w:tcPr>
            <w:tcW w:w="1638" w:type="dxa"/>
            <w:vAlign w:val="center"/>
          </w:tcPr>
          <w:p w:rsidR="003E6786" w:rsidRPr="00363E4C" w:rsidRDefault="003E6786"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2000</w:t>
            </w:r>
          </w:p>
        </w:tc>
        <w:tc>
          <w:tcPr>
            <w:tcW w:w="7938" w:type="dxa"/>
            <w:vAlign w:val="center"/>
          </w:tcPr>
          <w:p w:rsidR="003E6786" w:rsidRPr="00363E4C" w:rsidRDefault="003E6786"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More than 15,000 sisters have followed St. Julie in these three congregations (The Sisters of Notre Dame de Namur, The Sisters of Notre Dame of Amersfoort, the Sisters of Notre Dame of Coesfeld.)</w:t>
            </w:r>
          </w:p>
        </w:tc>
      </w:tr>
      <w:tr w:rsidR="00AC4EA2" w:rsidRPr="00363E4C" w:rsidTr="00D47EDC">
        <w:trPr>
          <w:trHeight w:val="360"/>
        </w:trPr>
        <w:tc>
          <w:tcPr>
            <w:tcW w:w="1638" w:type="dxa"/>
            <w:vAlign w:val="center"/>
          </w:tcPr>
          <w:p w:rsidR="00AC4EA2" w:rsidRPr="00363E4C" w:rsidRDefault="00AC4EA2" w:rsidP="00363E4C">
            <w:pPr>
              <w:spacing w:afterLines="160" w:after="384" w:line="360" w:lineRule="auto"/>
              <w:contextualSpacing/>
              <w:jc w:val="right"/>
              <w:rPr>
                <w:rFonts w:ascii="Segoe UI" w:hAnsi="Segoe UI" w:cs="Segoe UI"/>
                <w:sz w:val="28"/>
                <w:szCs w:val="28"/>
              </w:rPr>
            </w:pPr>
            <w:r w:rsidRPr="00363E4C">
              <w:rPr>
                <w:rFonts w:ascii="Segoe UI" w:hAnsi="Segoe UI" w:cs="Segoe UI"/>
                <w:sz w:val="28"/>
                <w:szCs w:val="28"/>
              </w:rPr>
              <w:t>2000</w:t>
            </w:r>
          </w:p>
        </w:tc>
        <w:tc>
          <w:tcPr>
            <w:tcW w:w="7938" w:type="dxa"/>
            <w:vAlign w:val="center"/>
          </w:tcPr>
          <w:p w:rsidR="00AC4EA2" w:rsidRPr="00363E4C" w:rsidRDefault="00AC4EA2"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Sesquicentennial of the Congregation of the Sisters of Notre Dame of Coesfeld</w:t>
            </w:r>
          </w:p>
        </w:tc>
      </w:tr>
    </w:tbl>
    <w:p w:rsidR="005E1858" w:rsidRPr="00363E4C" w:rsidRDefault="005E1858" w:rsidP="00363E4C">
      <w:pPr>
        <w:spacing w:afterLines="160" w:after="384" w:line="360" w:lineRule="auto"/>
        <w:contextualSpacing/>
        <w:rPr>
          <w:rFonts w:ascii="Segoe UI" w:hAnsi="Segoe UI" w:cs="Segoe UI"/>
          <w:sz w:val="28"/>
          <w:szCs w:val="28"/>
        </w:rPr>
      </w:pPr>
    </w:p>
    <w:p w:rsidR="00AF5BBF" w:rsidRPr="00F45DD4" w:rsidRDefault="00AF5BBF" w:rsidP="00363E4C">
      <w:pPr>
        <w:spacing w:afterLines="160" w:after="384" w:line="360" w:lineRule="auto"/>
        <w:contextualSpacing/>
        <w:rPr>
          <w:rFonts w:ascii="Segoe UI" w:hAnsi="Segoe UI" w:cs="Segoe UI"/>
          <w:sz w:val="28"/>
          <w:szCs w:val="28"/>
        </w:rPr>
      </w:pPr>
      <w:r w:rsidRPr="00363E4C">
        <w:rPr>
          <w:rFonts w:ascii="Segoe UI" w:hAnsi="Segoe UI" w:cs="Segoe UI"/>
          <w:sz w:val="28"/>
          <w:szCs w:val="28"/>
        </w:rPr>
        <w:t xml:space="preserve">Source: Sr. Mary Loretta Pastva, SND, editor. </w:t>
      </w:r>
      <w:r w:rsidRPr="00363E4C">
        <w:rPr>
          <w:rFonts w:ascii="Segoe UI" w:hAnsi="Segoe UI" w:cs="Segoe UI"/>
          <w:i/>
          <w:sz w:val="28"/>
          <w:szCs w:val="28"/>
        </w:rPr>
        <w:t>The Sisters of Notre Dame: A Celebration of Life. ©</w:t>
      </w:r>
      <w:bookmarkStart w:id="0" w:name="_GoBack"/>
      <w:r w:rsidRPr="00F45DD4">
        <w:rPr>
          <w:rFonts w:ascii="Segoe UI" w:hAnsi="Segoe UI" w:cs="Segoe UI"/>
          <w:sz w:val="28"/>
          <w:szCs w:val="28"/>
        </w:rPr>
        <w:t>2000.</w:t>
      </w:r>
      <w:bookmarkEnd w:id="0"/>
    </w:p>
    <w:sectPr w:rsidR="00AF5BBF" w:rsidRPr="00F45D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DFC" w:rsidRDefault="00CB2DFC" w:rsidP="005E1858">
      <w:r>
        <w:separator/>
      </w:r>
    </w:p>
  </w:endnote>
  <w:endnote w:type="continuationSeparator" w:id="0">
    <w:p w:rsidR="00CB2DFC" w:rsidRDefault="00CB2DFC" w:rsidP="005E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DFC" w:rsidRDefault="00CB2DFC" w:rsidP="005E1858">
      <w:r>
        <w:separator/>
      </w:r>
    </w:p>
  </w:footnote>
  <w:footnote w:type="continuationSeparator" w:id="0">
    <w:p w:rsidR="00CB2DFC" w:rsidRDefault="00CB2DFC" w:rsidP="005E18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58"/>
    <w:rsid w:val="00363E4C"/>
    <w:rsid w:val="00383D8F"/>
    <w:rsid w:val="003B34EC"/>
    <w:rsid w:val="003E6786"/>
    <w:rsid w:val="0046588F"/>
    <w:rsid w:val="005A2A28"/>
    <w:rsid w:val="005E1858"/>
    <w:rsid w:val="006252C0"/>
    <w:rsid w:val="006C588A"/>
    <w:rsid w:val="006D3149"/>
    <w:rsid w:val="00705CC9"/>
    <w:rsid w:val="00713E23"/>
    <w:rsid w:val="0095522A"/>
    <w:rsid w:val="00AC4EA2"/>
    <w:rsid w:val="00AF5BBF"/>
    <w:rsid w:val="00B81BDA"/>
    <w:rsid w:val="00CB2DFC"/>
    <w:rsid w:val="00CD4DD9"/>
    <w:rsid w:val="00D47EDC"/>
    <w:rsid w:val="00DD0ACB"/>
    <w:rsid w:val="00DD0BF7"/>
    <w:rsid w:val="00E72C5F"/>
    <w:rsid w:val="00F45DD4"/>
    <w:rsid w:val="00F55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73B21D-A889-476B-9FFD-6E920C1C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1858"/>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5E1858"/>
    <w:pPr>
      <w:tabs>
        <w:tab w:val="center" w:pos="4680"/>
        <w:tab w:val="right" w:pos="9360"/>
      </w:tabs>
    </w:pPr>
  </w:style>
  <w:style w:type="character" w:customStyle="1" w:styleId="HeaderChar">
    <w:name w:val="Header Char"/>
    <w:basedOn w:val="DefaultParagraphFont"/>
    <w:link w:val="Header"/>
    <w:uiPriority w:val="99"/>
    <w:rsid w:val="005E1858"/>
  </w:style>
  <w:style w:type="paragraph" w:styleId="Footer">
    <w:name w:val="footer"/>
    <w:basedOn w:val="Normal"/>
    <w:link w:val="FooterChar"/>
    <w:uiPriority w:val="99"/>
    <w:unhideWhenUsed/>
    <w:rsid w:val="005E1858"/>
    <w:pPr>
      <w:tabs>
        <w:tab w:val="center" w:pos="4680"/>
        <w:tab w:val="right" w:pos="9360"/>
      </w:tabs>
    </w:pPr>
  </w:style>
  <w:style w:type="character" w:customStyle="1" w:styleId="FooterChar">
    <w:name w:val="Footer Char"/>
    <w:basedOn w:val="DefaultParagraphFont"/>
    <w:link w:val="Footer"/>
    <w:uiPriority w:val="99"/>
    <w:rsid w:val="005E1858"/>
  </w:style>
  <w:style w:type="paragraph" w:styleId="BalloonText">
    <w:name w:val="Balloon Text"/>
    <w:basedOn w:val="Normal"/>
    <w:link w:val="BalloonTextChar"/>
    <w:uiPriority w:val="99"/>
    <w:semiHidden/>
    <w:unhideWhenUsed/>
    <w:rsid w:val="005E1858"/>
    <w:rPr>
      <w:rFonts w:ascii="Tahoma" w:hAnsi="Tahoma" w:cs="Tahoma"/>
      <w:sz w:val="16"/>
      <w:szCs w:val="16"/>
    </w:rPr>
  </w:style>
  <w:style w:type="character" w:customStyle="1" w:styleId="BalloonTextChar">
    <w:name w:val="Balloon Text Char"/>
    <w:basedOn w:val="DefaultParagraphFont"/>
    <w:link w:val="BalloonText"/>
    <w:uiPriority w:val="99"/>
    <w:semiHidden/>
    <w:rsid w:val="005E1858"/>
    <w:rPr>
      <w:rFonts w:ascii="Tahoma" w:hAnsi="Tahoma" w:cs="Tahoma"/>
      <w:sz w:val="16"/>
      <w:szCs w:val="16"/>
    </w:rPr>
  </w:style>
  <w:style w:type="table" w:styleId="TableGrid">
    <w:name w:val="Table Grid"/>
    <w:basedOn w:val="TableNormal"/>
    <w:uiPriority w:val="59"/>
    <w:rsid w:val="00465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Heritage Materials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Key Dates</vt:lpstr>
    </vt:vector>
  </TitlesOfParts>
  <Company>Microsoft</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Dates</dc:title>
  <dc:creator>Kathryn Feely SND</dc:creator>
  <cp:lastModifiedBy>Grace Baran</cp:lastModifiedBy>
  <cp:revision>5</cp:revision>
  <dcterms:created xsi:type="dcterms:W3CDTF">2014-09-03T17:32:00Z</dcterms:created>
  <dcterms:modified xsi:type="dcterms:W3CDTF">2014-09-03T17:45:00Z</dcterms:modified>
</cp:coreProperties>
</file>